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2A" w:rsidRPr="0051412A" w:rsidRDefault="0051412A" w:rsidP="0051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в Минюсте России 15 февраля 2021 г. N 62500 </w:t>
      </w:r>
    </w:p>
    <w:p w:rsidR="0051412A" w:rsidRP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------------------------------------------------------------------ </w:t>
      </w:r>
    </w:p>
    <w:p w:rsidR="0051412A" w:rsidRP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1412A" w:rsidRPr="0051412A" w:rsidRDefault="0051412A" w:rsidP="005141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412A">
        <w:rPr>
          <w:rFonts w:ascii="Arial" w:eastAsia="Times New Roman" w:hAnsi="Arial" w:cs="Arial"/>
          <w:b/>
          <w:bCs/>
          <w:sz w:val="24"/>
          <w:szCs w:val="24"/>
        </w:rPr>
        <w:t xml:space="preserve">ФЕДЕРАЛЬНАЯ СЛУЖБА ПО НАДЗОРУ В СФЕРЕ ЗАЩИТЫ </w:t>
      </w:r>
    </w:p>
    <w:p w:rsidR="0051412A" w:rsidRPr="0051412A" w:rsidRDefault="0051412A" w:rsidP="005141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412A">
        <w:rPr>
          <w:rFonts w:ascii="Arial" w:eastAsia="Times New Roman" w:hAnsi="Arial" w:cs="Arial"/>
          <w:b/>
          <w:bCs/>
          <w:sz w:val="24"/>
          <w:szCs w:val="24"/>
        </w:rPr>
        <w:t xml:space="preserve">ПРАВ ПОТРЕБИТЕЛЕЙ И БЛАГОПОЛУЧИЯ ЧЕЛОВЕКА </w:t>
      </w:r>
    </w:p>
    <w:p w:rsidR="0051412A" w:rsidRPr="0051412A" w:rsidRDefault="0051412A" w:rsidP="005141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412A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51412A" w:rsidRPr="0051412A" w:rsidRDefault="0051412A" w:rsidP="005141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412A">
        <w:rPr>
          <w:rFonts w:ascii="Arial" w:eastAsia="Times New Roman" w:hAnsi="Arial" w:cs="Arial"/>
          <w:b/>
          <w:bCs/>
          <w:sz w:val="24"/>
          <w:szCs w:val="24"/>
        </w:rPr>
        <w:t xml:space="preserve">ГЛАВНЫЙ ГОСУДАРСТВЕННЫЙ САНИТАРНЫЙ ВРАЧ </w:t>
      </w:r>
    </w:p>
    <w:p w:rsidR="0051412A" w:rsidRPr="0051412A" w:rsidRDefault="0051412A" w:rsidP="005141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412A">
        <w:rPr>
          <w:rFonts w:ascii="Arial" w:eastAsia="Times New Roman" w:hAnsi="Arial" w:cs="Arial"/>
          <w:b/>
          <w:bCs/>
          <w:sz w:val="24"/>
          <w:szCs w:val="24"/>
        </w:rPr>
        <w:t xml:space="preserve">РОССИЙСКОЙ ФЕДЕРАЦИИ </w:t>
      </w:r>
    </w:p>
    <w:p w:rsidR="0051412A" w:rsidRPr="0051412A" w:rsidRDefault="0051412A" w:rsidP="005141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412A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51412A" w:rsidRPr="0051412A" w:rsidRDefault="0051412A" w:rsidP="005141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412A">
        <w:rPr>
          <w:rFonts w:ascii="Arial" w:eastAsia="Times New Roman" w:hAnsi="Arial" w:cs="Arial"/>
          <w:b/>
          <w:bCs/>
          <w:sz w:val="24"/>
          <w:szCs w:val="24"/>
        </w:rPr>
        <w:t xml:space="preserve">ПОСТАНОВЛЕНИЕ </w:t>
      </w:r>
    </w:p>
    <w:p w:rsidR="0051412A" w:rsidRPr="0051412A" w:rsidRDefault="0051412A" w:rsidP="005141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412A">
        <w:rPr>
          <w:rFonts w:ascii="Arial" w:eastAsia="Times New Roman" w:hAnsi="Arial" w:cs="Arial"/>
          <w:b/>
          <w:bCs/>
          <w:sz w:val="24"/>
          <w:szCs w:val="24"/>
        </w:rPr>
        <w:t xml:space="preserve">от 28 января 2021 г. N 4 </w:t>
      </w:r>
    </w:p>
    <w:p w:rsidR="0051412A" w:rsidRPr="0051412A" w:rsidRDefault="0051412A" w:rsidP="005141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412A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51412A" w:rsidRPr="0051412A" w:rsidRDefault="0051412A" w:rsidP="005141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412A"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САНИТАРНЫХ ПРАВИЛ И НОРМ САНПИН 3.3686-21 </w:t>
      </w:r>
    </w:p>
    <w:p w:rsidR="0051412A" w:rsidRPr="0051412A" w:rsidRDefault="0051412A" w:rsidP="005141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412A">
        <w:rPr>
          <w:rFonts w:ascii="Arial" w:eastAsia="Times New Roman" w:hAnsi="Arial" w:cs="Arial"/>
          <w:b/>
          <w:bCs/>
          <w:sz w:val="24"/>
          <w:szCs w:val="24"/>
        </w:rPr>
        <w:t xml:space="preserve">"САНИТАРНО-ЭПИДЕМИОЛОГИЧЕСКИЕ ТРЕБОВАНИЯ ПО ПРОФИЛАКТИКЕ </w:t>
      </w:r>
    </w:p>
    <w:p w:rsidR="0051412A" w:rsidRPr="0051412A" w:rsidRDefault="0051412A" w:rsidP="005141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412A">
        <w:rPr>
          <w:rFonts w:ascii="Arial" w:eastAsia="Times New Roman" w:hAnsi="Arial" w:cs="Arial"/>
          <w:b/>
          <w:bCs/>
          <w:sz w:val="24"/>
          <w:szCs w:val="24"/>
        </w:rPr>
        <w:t xml:space="preserve">ИНФЕКЦИОННЫХ БОЛЕЗНЕЙ" </w:t>
      </w:r>
    </w:p>
    <w:p w:rsidR="0051412A" w:rsidRPr="0051412A" w:rsidRDefault="0051412A" w:rsidP="0051412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color w:val="392C69"/>
          <w:sz w:val="24"/>
          <w:szCs w:val="24"/>
        </w:rPr>
        <w:t xml:space="preserve">Список изменяющих документов </w:t>
      </w:r>
    </w:p>
    <w:p w:rsidR="0051412A" w:rsidRPr="0051412A" w:rsidRDefault="0051412A" w:rsidP="0051412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</w:rPr>
      </w:pPr>
      <w:proofErr w:type="gramStart"/>
      <w:r w:rsidRPr="0051412A">
        <w:rPr>
          <w:rFonts w:ascii="Times New Roman" w:eastAsia="Times New Roman" w:hAnsi="Times New Roman" w:cs="Times New Roman"/>
          <w:color w:val="392C69"/>
          <w:sz w:val="24"/>
          <w:szCs w:val="24"/>
        </w:rPr>
        <w:t xml:space="preserve">(в ред. Постановлений Главного государственного санитарного врача РФ </w:t>
      </w:r>
      <w:proofErr w:type="gramEnd"/>
    </w:p>
    <w:p w:rsidR="0051412A" w:rsidRPr="0051412A" w:rsidRDefault="0051412A" w:rsidP="0051412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color w:val="392C69"/>
          <w:sz w:val="24"/>
          <w:szCs w:val="24"/>
        </w:rPr>
        <w:t xml:space="preserve">от 11.02.2022 </w:t>
      </w:r>
      <w:hyperlink r:id="rId4" w:history="1">
        <w:r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5</w:t>
        </w:r>
      </w:hyperlink>
      <w:r w:rsidRPr="0051412A">
        <w:rPr>
          <w:rFonts w:ascii="Times New Roman" w:eastAsia="Times New Roman" w:hAnsi="Times New Roman" w:cs="Times New Roman"/>
          <w:color w:val="392C69"/>
          <w:sz w:val="24"/>
          <w:szCs w:val="24"/>
        </w:rPr>
        <w:t xml:space="preserve">, от 25.05.2022 </w:t>
      </w:r>
      <w:hyperlink r:id="rId5" w:history="1">
        <w:r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16</w:t>
        </w:r>
      </w:hyperlink>
      <w:r w:rsidRPr="0051412A">
        <w:rPr>
          <w:rFonts w:ascii="Times New Roman" w:eastAsia="Times New Roman" w:hAnsi="Times New Roman" w:cs="Times New Roman"/>
          <w:color w:val="392C69"/>
          <w:sz w:val="24"/>
          <w:szCs w:val="24"/>
        </w:rPr>
        <w:t xml:space="preserve">) </w:t>
      </w:r>
    </w:p>
    <w:p w:rsidR="0051412A" w:rsidRP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1412A" w:rsidRPr="0051412A" w:rsidRDefault="0051412A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39</w:t>
        </w:r>
      </w:hyperlink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2020, N 29, ст. 4504), </w:t>
      </w:r>
      <w:hyperlink r:id="rId7" w:history="1">
        <w:r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 </w:t>
      </w:r>
      <w:proofErr w:type="gramEnd"/>
    </w:p>
    <w:p w:rsidR="0051412A" w:rsidRPr="0051412A" w:rsidRDefault="0051412A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1. Утвердить санитарные правила и нормы </w:t>
      </w:r>
      <w:hyperlink w:anchor="p105" w:history="1">
        <w:proofErr w:type="spellStart"/>
        <w:r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3.3686-21</w:t>
        </w:r>
      </w:hyperlink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 "Санитарно-эпидемиологические требования по профилактике инфекционных болезней" (приложение). </w:t>
      </w:r>
    </w:p>
    <w:p w:rsidR="0051412A" w:rsidRPr="0051412A" w:rsidRDefault="0051412A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2. Ввести в действие санитарные правила и нормы </w:t>
      </w:r>
      <w:hyperlink w:anchor="p105" w:history="1">
        <w:proofErr w:type="spellStart"/>
        <w:r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3.3686-21</w:t>
        </w:r>
      </w:hyperlink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 "Санитарно-эпидемиологические требования по профилактике инфекционных болезней" с 01.09.2021. </w:t>
      </w:r>
    </w:p>
    <w:p w:rsidR="0051412A" w:rsidRPr="0051412A" w:rsidRDefault="0051412A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3. Установить срок действия санитарных правил и норм </w:t>
      </w:r>
      <w:hyperlink w:anchor="p105" w:history="1">
        <w:proofErr w:type="spellStart"/>
        <w:r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3.3686-21</w:t>
        </w:r>
      </w:hyperlink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 "Санитарно-эпидемиологические требования по профилактике инфекционных болезней" до 01.09.2027. </w:t>
      </w:r>
    </w:p>
    <w:p w:rsidR="0051412A" w:rsidRPr="0051412A" w:rsidRDefault="0051412A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</w:t>
      </w:r>
      <w:hyperlink r:id="rId8" w:history="1">
        <w:r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1234</w:t>
        </w:r>
      </w:hyperlink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 санитарных правил и норм </w:t>
      </w:r>
      <w:proofErr w:type="spellStart"/>
      <w:r w:rsidRPr="0051412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 3.3686-21 "Санитарно-эпидемиологические требования по профилактике инфекционных болезней" действует до внесения изменений в </w:t>
      </w:r>
      <w:hyperlink r:id="rId9" w:history="1">
        <w:r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</w:t>
      </w:r>
      <w:proofErr w:type="gramEnd"/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29.01.2021, регистрационный N 62277) в части регулирования порядка проведения обязательных предварительных и периодических медицинских осмотров работников в отношении лиц, подвергающихся риску заражения бруцеллезом. </w:t>
      </w:r>
    </w:p>
    <w:p w:rsidR="0051412A" w:rsidRPr="0051412A" w:rsidRDefault="0051412A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5. Признать утратившими силу с 01.09.2021: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18.04.2003 N 60 "О введении в действие Санитарно-эпидемиологических правил СП 3.3.2.1288-03" (зарегистрировано Минюстом России 22.05.2003,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4584);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30.04.2003 N 85 "О введении в действие Санитарно-эпидемиологических правил СП 1.2.1318-03" (зарегистрировано Минюстом России 19.05.2003,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4558);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09.06.2003 N 131 "О введении в действие санитарно-эпидемиологических правил СП 3.5.1378-03" (зарегистрировано Минюстом России 19.06.2003,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4757);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24.08.2007 N 61 "Об утверждении СП 3.1.2260-07" (зарегистрировано Минюстом России 17.09.2007,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10149);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22.01.2008 N 3 "Об утверждении санитарно-эпидемиологических правил СП 3.4.2318-08" (зарегистрировано Минюстом России 03.04.2008,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11459);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28.01.2008 N 4 "Об утверждении санитарно-эпидемиологических правил СП 1.3.2322-08" (зарегистрировано Минюстом России 21.02.2008,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11197);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28.02.2008 N 14 "Об утверждении санитарно-эпидемиологических правил СП 3.1.1.2341-08" (зарегистрировано Минюстом России 26.03.2008,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11411);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03.03.2008 N 15 "Об утверждении санитарно-эпидемиологических правил СП 3.3.2342-08" (зарегистрировано Минюстом России 01.04.2008,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11444);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07.03.2008 N 19 "Об утверждении санитарно-эпидемиологических правил СП 3.1.3.2352-08" (зарегистрировано Минюстом России 01.04.2008,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11446);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25.04.2008 N 29 "Об утверждении СП 3.4.2366-08" (зарегистрировано Минюстом России 26.05.2008,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11760);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04.06.2008 N 34 "Об утверждении санитарно-эпидемиологических правил СП 3.3.2367-08" (зарегистрировано Минюстом России 25.06.2008,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11881);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02.06.2009 N 42 "Об утверждении санитарно-эпидемиологических правил СП 1.3.2518-09" (зарегистрировано Минюстом России 08.07.2009,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14280);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09.06.2009 N 43 "Об утверждении санитарно-эпидемиологических правил СП 3.1.1.2521-09" (зарегистрировано Минюстом России 09.07.2009,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14285);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26.04.2010 N 36 "Об утверждении СП 3.1.7.2616-10" (зарегистрировано Минюстом России 08.06.2010,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17526);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26.04.2010 N 37 "Об утверждении СП 3.1.7.2615-10" (зарегистрировано Минюстом России 02.06.2010,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17448);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26.04.2010 N 38 "Об утверждении СП 3.1.7.2614-10" (зарегистрировано Минюстом России 07.06.2010,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17491);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26.04.2010 N 39 "Об утверждении СП 3.1.7.2613-10" (зарегистрировано Минюстом России 02.06.2010,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17435);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05.05.2010 N 53 "Об утверждении СП 3.1.2.2626-10" (зарегистрировано Минюстом России 07.06.2010,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17506);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06.05.2010 N 54 "Об утверждении СП 3.1.7.2627-10" (зарегистрировано Минюстом России 19.07.2010,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17891);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13.05.2010 N 56 "Об утверждении СП 3.1.7.2629-10" (зарегистрировано Минюстом России 17.06.2010,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17577);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31.05.2010 N 61 "Об утверждении СП 3.1.7.2642-10" (зарегистрировано Минюстом России 07.07.2010 N 17745);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28.12.2010 N 181 "Об утверждении СП 3.1.7.2811-10 "Профилактика </w:t>
      </w:r>
      <w:proofErr w:type="spell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коксиеллеза</w:t>
      </w:r>
      <w:proofErr w:type="spell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(лихорадка </w:t>
      </w:r>
      <w:proofErr w:type="spell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spell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)" (зарегистрировано Минюстом России 21.03.2011,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20201);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29.12.2010 N 185 "Об утверждении СП 3.1.7.2815-10 "Профилактика орнитоза" (зарегистрировано Минюстом России 17.03.2011,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20170);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29.12.2010 N 186 "Об утверждении СП 3.1.7.2817-10 "Профилактика </w:t>
      </w:r>
      <w:proofErr w:type="spell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листериоза</w:t>
      </w:r>
      <w:proofErr w:type="spell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у людей" (зарегистрировано Минюстом России 21.03.2011,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20202);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29.12.2010 N 188 "Об утверждении СП 3.1.7.2816-10 "Профилактика </w:t>
      </w:r>
      <w:proofErr w:type="spell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кампилобактериоза</w:t>
      </w:r>
      <w:proofErr w:type="spell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среди людей" (зарегистрировано Минюстом России 14.03.2011,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20085);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30.12.2010 N 190 "Об утверждении СП 3.1.2825-10 "Профилактика вирусного гепатита A" (зарегистрировано Минюстом России 10.02.2011,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19787);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11.01.2011 N 1 "Об утверждении СП 3.1.5.2826-10 "Профилактика ВИЧ-инфекции" (зарегистрировано Минюстом России 24.03.2011,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20263);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20.01.2011 N 6 "Об утверждении СП 3.1.7.2835-11 "Профилактика </w:t>
      </w:r>
      <w:proofErr w:type="spell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лептоспирозной</w:t>
      </w:r>
      <w:proofErr w:type="spell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инфекции у людей" (зарегистрировано Минюстом России 17.03.2011,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20168);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21.01.2011 N 10 "Об утверждении СП 3.1.7.2836-11 "Изменения и дополнения N 1 к СП 3.1.7.2616-10 "Профилактика сальмонеллеза" (зарегистрировано Минюстом России 14.03.2011,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20089);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29.06.2011 N 86 "Об утверждении Санитарно-эпидемиологических правил СП 1.3.2885-11 "Дополнения и изменения N 2 к СП 1.3.2322-08 "Безопасность работы с микроорганизмами III - IV групп патогенности (опасности) и возбудителями паразитарных болезней" (зарегистрировано Минюстом России 12.07.2011,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21317);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27.07.2011 N 106 "Об утверждении СП 3.1.2950-11 "Профилактика энтеровирусной (</w:t>
      </w:r>
      <w:proofErr w:type="spell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неполио</w:t>
      </w:r>
      <w:proofErr w:type="spell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) инфекции" (зарегистрировано Минюстом России 24.11.2011,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22389);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28.07.2011 N 107 "Об утверждении СП 3.1.2951-11 "Профилактика полиомиелита" (зарегистрировано Минюстом России 24.11.2011,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22378);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28.07.2011 N 108 "Об утверждении СП 3.1.2952-11 "Профилактика кори, краснухи и эпидемического паротита" (зарегистрировано Минюстом России 24.11.2011,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22379);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09.10.2013 N 52 "Об утверждении СП 3.1.7.3107-13 "Профилактика лихорадки Западного Нила" (зарегистрировано Минюстом России 19.05.2014,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32320);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09.10.2013 N 53 "Об утверждении СП 3.1.1.3108-13 "Профилактика острых кишечных инфекций" (зарегистрировано Минюстом России 14.03.2014,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31602);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09.10.2013 N 54 "Об утверждении СП 3.1.2.3109-13 "Профилактика дифтерии" (зарегистрировано Минюстом России 20.05.2014,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32331);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22.10.2013 N 57 "Об утверждении санитарно-эпидемиологических правил СП 3.2.3110-13 "Профилактика энтеробиоза" (зарегистрировано Минюстом России 20.01.2014,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31053);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22.10.2013 N 58 "Об утверждении санитарно-эпидемиологических правил СП 3.1.3112-13 "Профилактика вирусного гепатита C" (зарегистрировано Минюстом России 19.03.2014,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31646);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22.10.2013 N 59 "Об утверждении санитарно-эпидемиологических правил СП 3.1.2.3113-13 "Профилактика столбняка" (зарегистрировано Минюстом России 06.06.2014,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32613);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18.11.2013 N 62 "Об утверждении санитарно-эпидемиологических правил СП 3.1.2.3116-13 "Профилактика внебольничных пневмоний" (зарегистрировано Минюстом России 05.02.2014,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31225);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18.11.2013 N 63 "Об утверждении санитарно-эпидемиологических правил СП 3.1.2.3117-13 "Профилактика гриппа и других острых респираторных вирусных инфекций" (зарегистрировано Минюстом России 04.04.2014,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31831);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28.11.2013 N 64 "Об утверждении санитарно-эпидемиологических правил СП 1.3.3118-13 "Безопасность работы с микроорганизмами I - II групп патогенности (опасности)" (зарегистрировано Минюстом 19.05.2014,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32325);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16.12.2013 N 65 "Об утверждении СП 3.1/3.2.3146-13" (зарегистрировано Минюстом России 16.04.2014,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32001);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18.12.2013 N 66 "Об утверждении СП 3.1.2.3149-13" (зарегистрировано Минюстом России 09.04.2014,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31852);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18.12.2013 N 67 "Об утверждении СП 3.1.7.3148-13 "Профилактика Крымской геморрагической лихорадки" (зарегистрировано Минюстом России 17.04.2014,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32002);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20.12.2013 N 69 "О внесении изменений N 1 в СП 3.1.3.2352-08" (зарегистрировано Минюстом России 03.03.2014,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31476);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17.03.2014 N 9 "Об утверждении СП 3.1.2.3162-14" (зарегистрировано Минюстом России 19.06.2014,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32810);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22.08.2014 N 50 "Об утверждении </w:t>
      </w:r>
      <w:proofErr w:type="spell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3.2.3215-14 "Профилактика паразитарных болезней на территории Российской Федерации" (зарегистрировано Минюстом России 12.11.2014,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34659);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22.09.2014 N 58 "Об утверждении СП 3.5.3.3223-14 "Санитарно-эпидемиологические требования к организации и проведению </w:t>
      </w:r>
      <w:proofErr w:type="spell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дератизационных</w:t>
      </w:r>
      <w:proofErr w:type="spell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мероприятий" (зарегистрировано Минюстом России 26.02.2015,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36212);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06.02.2015 N 6 "О внесении изменения в пункт 9.5 СП 3.1.2.3114-13 "Профилактика туберкулеза" (зарегистрировано Минюстом России 19.02.2015, регистрационный N 36094);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08.06.2015 N 20 "Об утверждении СП 3.1.3263-15 "Профилактика инфекционных заболеваний при эндоскопических вмешательствах" (зарегистрировано Минюстом России 21.07.2015,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38110);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17.11.2015 N 78 "Об утверждении санитарно-эпидемиологических правил СП 3.1.3310-15 "Профилактика инфекций, передающихся иксодовыми клещами" (зарегистрировано Минюстом России 12.02.2016,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41065);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29.12.2015 N 97 "О регистрации постановления о внесении изменения N 1 в санитарно-эпидемиологические правила и нормативы </w:t>
      </w:r>
      <w:proofErr w:type="spell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3.2.3215-14 "Профилактика паразитарных болезней на территории Российской Федерации" (зарегистрировано Минюстом России 29.01.2016,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40901);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11.01.2016 N 1 "О внесении изменения N 2 в санитарно-эпидемиологические правила СП 3.4.2318-08 "Санитарная охрана территории Российской Федерации" (зарегистрировано Минюстом России 10.02.2016,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41052);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17.02.2016 N 19 "Об утверждении санитарно-эпидемиологических правил СП 3.3.2.3332-16 "Условия транспортирования и хранения иммунобиологических лекарственных препаратов" (зарегистрировано Минюстом России 28.04.2016,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41968);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17.05.2016 N 65 "О внесении изменения N 1 в СП 3.1.1.2521-09" (зарегистрировано Минюстом России 07.06.2016,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42451);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21.07.2016 N 95 "О внесении изменений в СП 3.1.5.2826-10 "Профилактика ВИЧ-инфекции" (зарегистрировано Минюстом России 20.10.2016,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44101);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29.11.2016 N 178 "О внесении изменения N 3 в санитарно-эпидемиологические правила СП 3.4.2318-08 "Санитарная охрана территории Российской Федерации" (зарегистрировано Минюстом России 20.12.2016,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44816);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29.03.2017 N 44 "Об утверждении санитарно-эпидемиологических правил СП </w:t>
      </w:r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3.1.7.3465-17 "Профилактика чумы" (зарегистрировано Минюстом России 16.08.2017,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47817);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29.03.2017 N 45 "О внесении изменений в санитарно-эпидемиологические правила СП 3.1.7.2629-10 "Профилактика сибирской язвы", утвержденные постановлением Главного государственного санитарного врача Российской Федерации от 13.05.2010 N 56 (зарегистрировано Минюстом России 15.08.2017,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47778);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07.06.2017 N 83 "Об утверждении санитарно-эпидемиологических правил и нормативов </w:t>
      </w:r>
      <w:proofErr w:type="spell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 (зарегистрировано Минюстом России 27.09.2017,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48345);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08.06.2017 N 84 "Об утверждении санитарно-эпидемиологических правил СП 3.1.1.3473-17 "Профилактика брюшного тифа и паратифов" (зарегистрировано Минюстом России 25.08.2017,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47972);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05.12.2017 N 149 "О внесении изменений в санитарно-эпидемиологические правила СП 3.1.1.3108-08 "Профилактика острых кишечных инфекций", утвержденные постановлением Главного государственного санитарного врача Российской Федерации от 09.10.2013 N 53" (зарегистрировано Минюстом России 28.12.2017,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49508);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05.02.2018 N 12 "Об утверждении санитарно-эпидемиологических правил СП 3.1.3525-18 "Профилактика ветряной оспы и опоясывающего лишая" (зарегистрировано Минюстом России 19.04.2018,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50833);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20.12.2018 N 52 "Об утверждении санитарно-эпидемиологических правил СП 3.1.3542-18 "Профилактика менингококковой инфекции" (зарегистрировано Минюстом России 09.01.2019,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53254); </w:t>
      </w:r>
    </w:p>
    <w:p w:rsidR="0051412A" w:rsidRPr="0051412A" w:rsidRDefault="00A32530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="0051412A" w:rsidRPr="00514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14.09.2020 N 26 "О внесении изменений в постановление Главного государственного санитарного врача Российской Федерации от 22.10.2013 N 60 и санитарно-эпидемиологические правила СП 3.1.2.3114-13 "Профилактика туберкулеза" (зарегистрировано Минюстом России 05.10.2020, </w:t>
      </w:r>
      <w:proofErr w:type="gramStart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51412A" w:rsidRPr="0051412A">
        <w:rPr>
          <w:rFonts w:ascii="Times New Roman" w:eastAsia="Times New Roman" w:hAnsi="Times New Roman" w:cs="Times New Roman"/>
          <w:sz w:val="24"/>
          <w:szCs w:val="24"/>
        </w:rPr>
        <w:t xml:space="preserve"> N 60239). </w:t>
      </w:r>
    </w:p>
    <w:p w:rsidR="0051412A" w:rsidRP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1412A" w:rsidRPr="0051412A" w:rsidRDefault="0051412A" w:rsidP="0051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А.Ю.ПОПОВА </w:t>
      </w:r>
    </w:p>
    <w:p w:rsidR="0051412A" w:rsidRP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1412A" w:rsidRP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1412A" w:rsidRP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1412A" w:rsidRP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12A" w:rsidRP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12A" w:rsidRPr="0051412A" w:rsidRDefault="0051412A" w:rsidP="0051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Утверждены </w:t>
      </w:r>
    </w:p>
    <w:p w:rsidR="0051412A" w:rsidRPr="0051412A" w:rsidRDefault="0051412A" w:rsidP="0051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</w:p>
    <w:p w:rsidR="0051412A" w:rsidRPr="0051412A" w:rsidRDefault="0051412A" w:rsidP="0051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Главного государственного </w:t>
      </w:r>
    </w:p>
    <w:p w:rsidR="0051412A" w:rsidRPr="0051412A" w:rsidRDefault="0051412A" w:rsidP="0051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санитарного врача </w:t>
      </w:r>
    </w:p>
    <w:p w:rsidR="0051412A" w:rsidRPr="0051412A" w:rsidRDefault="0051412A" w:rsidP="0051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</w:p>
    <w:p w:rsidR="0051412A" w:rsidRPr="0051412A" w:rsidRDefault="0051412A" w:rsidP="0051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от 28.01.2021 N 4 </w:t>
      </w:r>
    </w:p>
    <w:p w:rsidR="0051412A" w:rsidRPr="0051412A" w:rsidRDefault="0051412A" w:rsidP="0051412A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1412A" w:rsidRPr="0051412A" w:rsidRDefault="0051412A" w:rsidP="005141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p105"/>
      <w:bookmarkEnd w:id="0"/>
      <w:r w:rsidRPr="0051412A">
        <w:rPr>
          <w:rFonts w:ascii="Arial" w:eastAsia="Times New Roman" w:hAnsi="Arial" w:cs="Arial"/>
          <w:b/>
          <w:bCs/>
          <w:sz w:val="24"/>
          <w:szCs w:val="24"/>
        </w:rPr>
        <w:t xml:space="preserve">САНИТАРНЫЕ ПРАВИЛА И НОРМЫ САНПИН 3.3686-21 </w:t>
      </w:r>
    </w:p>
    <w:p w:rsidR="0051412A" w:rsidRPr="0051412A" w:rsidRDefault="0051412A" w:rsidP="005141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412A">
        <w:rPr>
          <w:rFonts w:ascii="Arial" w:eastAsia="Times New Roman" w:hAnsi="Arial" w:cs="Arial"/>
          <w:b/>
          <w:bCs/>
          <w:sz w:val="24"/>
          <w:szCs w:val="24"/>
        </w:rPr>
        <w:t xml:space="preserve">"САНИТАРНО-ЭПИДЕМИОЛОГИЧЕСКИЕ ТРЕБОВАНИЯ ПО ПРОФИЛАКТИКЕ </w:t>
      </w:r>
    </w:p>
    <w:p w:rsidR="0051412A" w:rsidRPr="0051412A" w:rsidRDefault="0051412A" w:rsidP="005141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412A">
        <w:rPr>
          <w:rFonts w:ascii="Arial" w:eastAsia="Times New Roman" w:hAnsi="Arial" w:cs="Arial"/>
          <w:b/>
          <w:bCs/>
          <w:sz w:val="24"/>
          <w:szCs w:val="24"/>
        </w:rPr>
        <w:t xml:space="preserve">ИНФЕКЦИОННЫХ БОЛЕЗНЕЙ" </w:t>
      </w:r>
    </w:p>
    <w:p w:rsidR="0051412A" w:rsidRDefault="0051412A" w:rsidP="0051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412A" w:rsidRDefault="0051412A" w:rsidP="0051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412A" w:rsidRDefault="0051412A" w:rsidP="0051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412A" w:rsidRDefault="0051412A" w:rsidP="0051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412A" w:rsidRPr="0051412A" w:rsidRDefault="0051412A" w:rsidP="0051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Приложение 16 </w:t>
      </w:r>
    </w:p>
    <w:p w:rsidR="0051412A" w:rsidRPr="0051412A" w:rsidRDefault="0051412A" w:rsidP="0051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к СП 3.3686-21 </w:t>
      </w:r>
    </w:p>
    <w:p w:rsidR="0051412A" w:rsidRP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1412A" w:rsidRPr="00CA6B65" w:rsidRDefault="0051412A" w:rsidP="005141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A6B65">
        <w:rPr>
          <w:rFonts w:ascii="Arial" w:eastAsia="Times New Roman" w:hAnsi="Arial" w:cs="Arial"/>
          <w:b/>
          <w:bCs/>
          <w:sz w:val="24"/>
          <w:szCs w:val="24"/>
        </w:rPr>
        <w:t xml:space="preserve">КОНТИНГЕНТЫ, </w:t>
      </w:r>
    </w:p>
    <w:p w:rsidR="0051412A" w:rsidRPr="00CA6B65" w:rsidRDefault="0051412A" w:rsidP="005141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A6B65">
        <w:rPr>
          <w:rFonts w:ascii="Arial" w:eastAsia="Times New Roman" w:hAnsi="Arial" w:cs="Arial"/>
          <w:b/>
          <w:bCs/>
          <w:sz w:val="24"/>
          <w:szCs w:val="24"/>
        </w:rPr>
        <w:t xml:space="preserve">ПОДЛЕЖАЩИЕ ОБЯЗАТЕЛЬНОМУ ОБСЛЕДОВАНИЮ НА НАЛИЧИЕ HBSAG </w:t>
      </w:r>
    </w:p>
    <w:p w:rsidR="0051412A" w:rsidRPr="00CA6B65" w:rsidRDefault="0051412A" w:rsidP="005141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A6B65">
        <w:rPr>
          <w:rFonts w:ascii="Arial" w:eastAsia="Times New Roman" w:hAnsi="Arial" w:cs="Arial"/>
          <w:b/>
          <w:bCs/>
          <w:sz w:val="24"/>
          <w:szCs w:val="24"/>
        </w:rPr>
        <w:t xml:space="preserve">В СЫВОРОТКЕ (ПЛАЗМЕ) КРОВИ </w:t>
      </w:r>
    </w:p>
    <w:p w:rsidR="0051412A" w:rsidRP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8219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255"/>
        <w:gridCol w:w="5095"/>
        <w:gridCol w:w="2869"/>
      </w:tblGrid>
      <w:tr w:rsidR="0051412A" w:rsidRPr="0051412A" w:rsidTr="005141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Контингенты населения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обследования </w:t>
            </w:r>
          </w:p>
        </w:tc>
      </w:tr>
      <w:tr w:rsidR="0051412A" w:rsidRPr="0051412A" w:rsidTr="005141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Доноры крови (ее компонентов), органов и тканей, спермы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каждой </w:t>
            </w:r>
            <w:proofErr w:type="spellStart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>донации</w:t>
            </w:r>
            <w:proofErr w:type="spellEnd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каждом взятии донорского материала </w:t>
            </w:r>
          </w:p>
        </w:tc>
      </w:tr>
      <w:tr w:rsidR="0051412A" w:rsidRPr="0051412A" w:rsidTr="005141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Беременные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I, III триместре беременности </w:t>
            </w:r>
          </w:p>
        </w:tc>
      </w:tr>
      <w:tr w:rsidR="0051412A" w:rsidRPr="0051412A" w:rsidTr="005141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Роженицы и родильницы, не обследованные во время беременности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в акушерский стационар </w:t>
            </w:r>
          </w:p>
        </w:tc>
      </w:tr>
      <w:tr w:rsidR="0051412A" w:rsidRPr="0051412A" w:rsidTr="005141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рожденные от матерей, больных ХГВ или заболевших ОГВ в третьем триместре беременности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возрасте 4 - 6 месяцев </w:t>
            </w:r>
          </w:p>
        </w:tc>
      </w:tr>
      <w:tr w:rsidR="0051412A" w:rsidRPr="0051412A" w:rsidTr="005141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CA6B65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Реципиенты крови и ее компонентов, органов и тканей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CA6B65" w:rsidRDefault="0051412A" w:rsidP="0051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подозрении на заболевание гепатитом B; </w:t>
            </w:r>
          </w:p>
          <w:p w:rsidR="0051412A" w:rsidRPr="00CA6B65" w:rsidRDefault="0051412A" w:rsidP="0051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течение 6 месяцев после переливания крови и ее компонентов, пересадки </w:t>
            </w:r>
          </w:p>
          <w:p w:rsidR="0051412A" w:rsidRPr="00CA6B65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органов и тканей </w:t>
            </w:r>
          </w:p>
        </w:tc>
      </w:tr>
      <w:tr w:rsidR="0051412A" w:rsidRPr="0051412A" w:rsidTr="005141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 медицинских организаций: </w:t>
            </w:r>
          </w:p>
          <w:p w:rsidR="0051412A" w:rsidRPr="0051412A" w:rsidRDefault="0051412A" w:rsidP="0051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организаций донорства крови и ее компонентов; </w:t>
            </w:r>
          </w:p>
          <w:p w:rsidR="0051412A" w:rsidRPr="0051412A" w:rsidRDefault="0051412A" w:rsidP="0051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центров, отделений гемодиализа, трансплантации органов, гематологии; </w:t>
            </w:r>
          </w:p>
          <w:p w:rsidR="0051412A" w:rsidRPr="0051412A" w:rsidRDefault="0051412A" w:rsidP="0051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клинико-диагностических лабораторий; </w:t>
            </w:r>
          </w:p>
          <w:p w:rsidR="0051412A" w:rsidRPr="0051412A" w:rsidRDefault="0051412A" w:rsidP="0051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хирургических, урологических, акушерско-гинекологических, офтальмологических, отоларингологических, анестезиологических, </w:t>
            </w:r>
            <w:proofErr w:type="spellStart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>реаниматологических</w:t>
            </w:r>
            <w:proofErr w:type="spellEnd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стоматологических, инфекционных, гастроэнтерологических стационаров, отделений и кабинетов (в том </w:t>
            </w: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числе перевязочных, процедурных, прививочных); </w:t>
            </w:r>
            <w:proofErr w:type="gramEnd"/>
          </w:p>
          <w:p w:rsidR="0051412A" w:rsidRPr="0051412A" w:rsidRDefault="0051412A" w:rsidP="0051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диспансеров; </w:t>
            </w:r>
          </w:p>
          <w:p w:rsidR="0051412A" w:rsidRPr="0051412A" w:rsidRDefault="0051412A" w:rsidP="0051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перинатальных центров; </w:t>
            </w:r>
          </w:p>
          <w:p w:rsidR="0051412A" w:rsidRPr="0051412A" w:rsidRDefault="0051412A" w:rsidP="0051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станций и отделений скорой помощи; </w:t>
            </w:r>
          </w:p>
          <w:p w:rsidR="0051412A" w:rsidRPr="0051412A" w:rsidRDefault="0051412A" w:rsidP="0051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центров медицины катастроф; </w:t>
            </w:r>
          </w:p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здравпунктов.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приеме на работу и далее 1 раз в год, дополнительно - по показаниям </w:t>
            </w:r>
          </w:p>
        </w:tc>
      </w:tr>
      <w:tr w:rsidR="0051412A" w:rsidRPr="0051412A" w:rsidTr="005141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Пациенты центров и отделений гемодиализа, пересадки почки, </w:t>
            </w:r>
            <w:proofErr w:type="spellStart"/>
            <w:proofErr w:type="gramStart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легочной хирургии, гематологии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поступлении; </w:t>
            </w:r>
          </w:p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необходимости по клиническим и эпидемиологическим показаниям </w:t>
            </w:r>
          </w:p>
        </w:tc>
      </w:tr>
      <w:tr w:rsidR="0051412A" w:rsidRPr="0051412A" w:rsidTr="005141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Пациенты перед поступлением на плановые хирургические вмешательства, перед проведением химиотерапии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ранее 30 календарных дней до поступления или начала терапии </w:t>
            </w:r>
          </w:p>
        </w:tc>
      </w:tr>
      <w:tr w:rsidR="0051412A" w:rsidRPr="0051412A" w:rsidTr="005141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Пациенты противотуберкулезных, наркологических и кожно-венерологических диспансеров, кабинетов, стационаров, исключая больных дерматомикозами и чесоткой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постановке на учет и далее не реже 1 раза в год, дополнительно - по показаниям </w:t>
            </w:r>
          </w:p>
        </w:tc>
      </w:tr>
      <w:tr w:rsidR="0051412A" w:rsidRPr="0051412A" w:rsidTr="005141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Больные с хроническими заболеваниями, в том числе с поражением печени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первичного клинико-лабораторного обследования, дополнительно - по показаниям </w:t>
            </w:r>
          </w:p>
        </w:tc>
      </w:tr>
      <w:tr w:rsidR="0051412A" w:rsidRPr="0051412A" w:rsidTr="005141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Опекаемые</w:t>
            </w:r>
            <w:proofErr w:type="gramEnd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персонал учреждений с круглосуточным пребыванием детей или взрослых (в том числе домов ребенка, детских домов, </w:t>
            </w:r>
            <w:proofErr w:type="spellStart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специнтернатов</w:t>
            </w:r>
            <w:proofErr w:type="spellEnd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школ-интернатов)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в учреждение, дополнительно - по показаниям </w:t>
            </w:r>
          </w:p>
        </w:tc>
      </w:tr>
      <w:tr w:rsidR="0051412A" w:rsidRPr="0051412A" w:rsidTr="005141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находящиеся в местах лишения свободы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в учреждение, дополнительно - по показаниям </w:t>
            </w:r>
          </w:p>
        </w:tc>
      </w:tr>
      <w:tr w:rsidR="0051412A" w:rsidRPr="0051412A" w:rsidTr="005141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</w:t>
            </w:r>
            <w:proofErr w:type="gramEnd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очагах гепатита 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выявлении очага </w:t>
            </w:r>
          </w:p>
        </w:tc>
      </w:tr>
    </w:tbl>
    <w:p w:rsidR="0051412A" w:rsidRP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1412A" w:rsidRP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1412A" w:rsidRP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1412A" w:rsidRP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1412A" w:rsidRP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A6B65" w:rsidRDefault="00CA6B65" w:rsidP="0051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6B65" w:rsidRDefault="00CA6B65" w:rsidP="0051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6B65" w:rsidRDefault="00CA6B65" w:rsidP="0051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6B65" w:rsidRDefault="00CA6B65" w:rsidP="0051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6B65" w:rsidRDefault="00CA6B65" w:rsidP="0051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6B65" w:rsidRDefault="00CA6B65" w:rsidP="0051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6B65" w:rsidRDefault="00CA6B65" w:rsidP="0051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6B65" w:rsidRDefault="00CA6B65" w:rsidP="0051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6B65" w:rsidRDefault="00CA6B65" w:rsidP="0051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6B65" w:rsidRDefault="00CA6B65" w:rsidP="0051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6B65" w:rsidRDefault="00CA6B65" w:rsidP="0051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412A" w:rsidRPr="0051412A" w:rsidRDefault="0051412A" w:rsidP="0051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17 </w:t>
      </w:r>
    </w:p>
    <w:p w:rsidR="0051412A" w:rsidRPr="0051412A" w:rsidRDefault="0051412A" w:rsidP="0051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к СП 3.3686-21 </w:t>
      </w:r>
    </w:p>
    <w:p w:rsidR="0051412A" w:rsidRP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1412A" w:rsidRPr="00CA6B65" w:rsidRDefault="0051412A" w:rsidP="005141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A6B65">
        <w:rPr>
          <w:rFonts w:ascii="Arial" w:eastAsia="Times New Roman" w:hAnsi="Arial" w:cs="Arial"/>
          <w:b/>
          <w:bCs/>
          <w:sz w:val="24"/>
          <w:szCs w:val="24"/>
        </w:rPr>
        <w:t xml:space="preserve">КОНТИНГЕНТЫ, </w:t>
      </w:r>
    </w:p>
    <w:p w:rsidR="0051412A" w:rsidRPr="00CA6B65" w:rsidRDefault="0051412A" w:rsidP="005141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A6B65">
        <w:rPr>
          <w:rFonts w:ascii="Arial" w:eastAsia="Times New Roman" w:hAnsi="Arial" w:cs="Arial"/>
          <w:b/>
          <w:bCs/>
          <w:sz w:val="24"/>
          <w:szCs w:val="24"/>
        </w:rPr>
        <w:t xml:space="preserve">ПОДЛЕЖАЩИЕ ОБЯЗАТЕЛЬНОМУ ОБСЛЕДОВАНИЮ НА НАЛИЧИЕ ANTI-HCV </w:t>
      </w:r>
    </w:p>
    <w:p w:rsidR="0051412A" w:rsidRPr="00CA6B65" w:rsidRDefault="0051412A" w:rsidP="005141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A6B65">
        <w:rPr>
          <w:rFonts w:ascii="Arial" w:eastAsia="Times New Roman" w:hAnsi="Arial" w:cs="Arial"/>
          <w:b/>
          <w:bCs/>
          <w:sz w:val="24"/>
          <w:szCs w:val="24"/>
        </w:rPr>
        <w:t xml:space="preserve">В СЫВОРОТКЕ (ПЛАЗМЕ) КРОВИ </w:t>
      </w:r>
    </w:p>
    <w:p w:rsidR="0051412A" w:rsidRP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208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255"/>
        <w:gridCol w:w="5066"/>
        <w:gridCol w:w="3887"/>
      </w:tblGrid>
      <w:tr w:rsidR="0051412A" w:rsidRPr="0051412A" w:rsidTr="00CA6B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Контингенты населения 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обследования </w:t>
            </w:r>
          </w:p>
        </w:tc>
      </w:tr>
      <w:tr w:rsidR="0051412A" w:rsidRPr="0051412A" w:rsidTr="00CA6B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Беременные 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CA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I, III триместре беременности </w:t>
            </w:r>
          </w:p>
        </w:tc>
      </w:tr>
      <w:tr w:rsidR="0051412A" w:rsidRPr="0051412A" w:rsidTr="00CA6B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Роженицы и родильницы, не обследованные во время беременности 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CA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в акушерский стационар </w:t>
            </w:r>
          </w:p>
        </w:tc>
      </w:tr>
      <w:tr w:rsidR="0051412A" w:rsidRPr="0051412A" w:rsidTr="00CA6B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CA6B65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CA6B65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Реципиенты крови и ее компонентов, органов и тканей 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CA6B65" w:rsidRDefault="0051412A" w:rsidP="00CA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подозрении на заболевание гепатитом C; </w:t>
            </w:r>
          </w:p>
          <w:p w:rsidR="0051412A" w:rsidRPr="00CA6B65" w:rsidRDefault="0051412A" w:rsidP="00CA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течение 6 месяцев после переливания крови и ее компонентов, пересадки органов и тканей </w:t>
            </w:r>
          </w:p>
        </w:tc>
      </w:tr>
      <w:tr w:rsidR="0051412A" w:rsidRPr="0051412A" w:rsidTr="00CA6B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 медицинских организаций: </w:t>
            </w:r>
          </w:p>
          <w:p w:rsidR="0051412A" w:rsidRPr="0051412A" w:rsidRDefault="0051412A" w:rsidP="0051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организаций донорства крови и ее компонентов; </w:t>
            </w:r>
          </w:p>
          <w:p w:rsidR="0051412A" w:rsidRPr="0051412A" w:rsidRDefault="0051412A" w:rsidP="0051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центров, отделений гемодиализа, трансплантации органов, гематологии; </w:t>
            </w:r>
          </w:p>
          <w:p w:rsidR="0051412A" w:rsidRPr="0051412A" w:rsidRDefault="0051412A" w:rsidP="0051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клинико-диагностических лабораторий; </w:t>
            </w:r>
          </w:p>
          <w:p w:rsidR="0051412A" w:rsidRPr="0051412A" w:rsidRDefault="0051412A" w:rsidP="0051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хирургических, урологических, акушерско-гинекологических, офтальмологических, отоларингологических, анестезиологических, </w:t>
            </w:r>
            <w:proofErr w:type="spellStart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>реаниматологических</w:t>
            </w:r>
            <w:proofErr w:type="spellEnd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стоматологических, инфекционных, гастроэнтерологических стационаров, отделений и кабинетов (в том числе перевязочных, процедурных, прививочных); </w:t>
            </w:r>
            <w:proofErr w:type="gramEnd"/>
          </w:p>
          <w:p w:rsidR="0051412A" w:rsidRPr="0051412A" w:rsidRDefault="0051412A" w:rsidP="0051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диспансеров; </w:t>
            </w:r>
          </w:p>
          <w:p w:rsidR="0051412A" w:rsidRPr="0051412A" w:rsidRDefault="0051412A" w:rsidP="0051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перинатальных центров; </w:t>
            </w:r>
          </w:p>
          <w:p w:rsidR="0051412A" w:rsidRPr="0051412A" w:rsidRDefault="0051412A" w:rsidP="0051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станций и отделений скорой помощи; </w:t>
            </w:r>
          </w:p>
          <w:p w:rsidR="0051412A" w:rsidRPr="0051412A" w:rsidRDefault="0051412A" w:rsidP="0051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центров медицины катастроф; </w:t>
            </w:r>
          </w:p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здравпунктов. 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CA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приеме на работу и далее 1 раз в год, дополнительно - по показаниям </w:t>
            </w:r>
          </w:p>
        </w:tc>
      </w:tr>
      <w:tr w:rsidR="0051412A" w:rsidRPr="0051412A" w:rsidTr="00CA6B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Пациенты центров и отделений гемодиализа, пересадки почки, </w:t>
            </w:r>
            <w:proofErr w:type="spellStart"/>
            <w:proofErr w:type="gramStart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легочной хирургии, гематологии 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CA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поступлении; </w:t>
            </w:r>
          </w:p>
          <w:p w:rsidR="0051412A" w:rsidRPr="0051412A" w:rsidRDefault="0051412A" w:rsidP="00CA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необходимости по клиническим и эпидемиологическим показаниям </w:t>
            </w:r>
          </w:p>
        </w:tc>
      </w:tr>
      <w:tr w:rsidR="0051412A" w:rsidRPr="0051412A" w:rsidTr="00CA6B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Пациенты перед поступлением на плановые хирургические вмешательства, перед проведением химиотерапии 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CA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ранее 30 календарных дней до поступления или начала терапии </w:t>
            </w:r>
          </w:p>
        </w:tc>
      </w:tr>
      <w:tr w:rsidR="0051412A" w:rsidRPr="0051412A" w:rsidTr="00CA6B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Больные с хроническими заболеваниями, в том числе с поражением печени 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CA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первичного клинико-лабораторного обследования, дополнительно - по показаниям </w:t>
            </w:r>
          </w:p>
        </w:tc>
      </w:tr>
      <w:tr w:rsidR="0051412A" w:rsidRPr="0051412A" w:rsidTr="00CA6B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Больные с подозрением или подтвержденным диагнозом острого гепатита B 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CA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первичного клинико-лабораторного обследования, дополнительно - по показаниям </w:t>
            </w:r>
          </w:p>
        </w:tc>
      </w:tr>
      <w:tr w:rsidR="0051412A" w:rsidRPr="0051412A" w:rsidTr="00CA6B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Больные с подозрением или подтвержденным диагнозом ВИЧ-инфекция, хронический гепатит </w:t>
            </w: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B, а также лица, у которых обнаруживаются маркеры ранее перенесенного гепатита B 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процессе первичного клинико-лабораторного обследования, </w:t>
            </w: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дополнительно - по показаниям </w:t>
            </w:r>
          </w:p>
        </w:tc>
      </w:tr>
      <w:tr w:rsidR="0051412A" w:rsidRPr="0051412A" w:rsidTr="00CA6B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Пациенты противотуберкулезных, наркологических и кожно-венерологических диспансеров, кабинетов, стационаров, исключая больных дерматомикозами и чесоткой 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постановке на учет и далее не реже 1 раза в год, дополнительно - по показаниям </w:t>
            </w:r>
          </w:p>
        </w:tc>
      </w:tr>
      <w:tr w:rsidR="0051412A" w:rsidRPr="0051412A" w:rsidTr="00CA6B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Опекаемые</w:t>
            </w:r>
            <w:proofErr w:type="gramEnd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персонал учреждений с круглосуточным пребыванием детей или взрослых (в том числе домов ребенка, детских домов, </w:t>
            </w:r>
            <w:proofErr w:type="spellStart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специнтернатов</w:t>
            </w:r>
            <w:proofErr w:type="spellEnd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школ-интернатов) 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и далее не реже 1 раза в год, дополнительно - по показаниям </w:t>
            </w:r>
          </w:p>
        </w:tc>
      </w:tr>
      <w:tr w:rsidR="0051412A" w:rsidRPr="0051412A" w:rsidTr="00CA6B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</w:t>
            </w:r>
            <w:proofErr w:type="gramEnd"/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очагах ХГС 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реже 1 раза в год; </w:t>
            </w:r>
          </w:p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6 месяцев после разобщения или выздоровления либо смерти больного ХГС </w:t>
            </w:r>
          </w:p>
        </w:tc>
      </w:tr>
      <w:tr w:rsidR="0051412A" w:rsidRPr="0051412A" w:rsidTr="00CA6B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относящиеся к группам риска по заражению гепатитом C: </w:t>
            </w:r>
          </w:p>
          <w:p w:rsidR="0051412A" w:rsidRPr="0051412A" w:rsidRDefault="0051412A" w:rsidP="0051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потребители инъекционных наркотиков и их половые партнеры; </w:t>
            </w:r>
          </w:p>
          <w:p w:rsidR="0051412A" w:rsidRPr="0051412A" w:rsidRDefault="0051412A" w:rsidP="0051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лица, оказывающие услуги сексуального характера, и их половые партнеры; </w:t>
            </w:r>
          </w:p>
          <w:p w:rsidR="0051412A" w:rsidRPr="0051412A" w:rsidRDefault="0051412A" w:rsidP="0051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мужчины, практикующие секс с мужчинами; </w:t>
            </w:r>
          </w:p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лица с большим количеством случайных половых партнеров. 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выявлении факторов риска </w:t>
            </w:r>
          </w:p>
        </w:tc>
      </w:tr>
      <w:tr w:rsidR="0051412A" w:rsidRPr="0051412A" w:rsidTr="00CA6B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находящиеся в местах лишения свободы 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12A" w:rsidRPr="0051412A" w:rsidRDefault="0051412A" w:rsidP="0051412A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в учреждение, дополнительно - по показаниям </w:t>
            </w:r>
          </w:p>
        </w:tc>
      </w:tr>
    </w:tbl>
    <w:p w:rsidR="0051412A" w:rsidRP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1412A" w:rsidRP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1412A" w:rsidRP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1412A" w:rsidRPr="0051412A" w:rsidRDefault="0051412A" w:rsidP="0051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01208" w:rsidRDefault="00401208"/>
    <w:sectPr w:rsidR="00401208" w:rsidSect="00A3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412A"/>
    <w:rsid w:val="00401208"/>
    <w:rsid w:val="0051412A"/>
    <w:rsid w:val="00A32530"/>
    <w:rsid w:val="00CA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1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70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098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8468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554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222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716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652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504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233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972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442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031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525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036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68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095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757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054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690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481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98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207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081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007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049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476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195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536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219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154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433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421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721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546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411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867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52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853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480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711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216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699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996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103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775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006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965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737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037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075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452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811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500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14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885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631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827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927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578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928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033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290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124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313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503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518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988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608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700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549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971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427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047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314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547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745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894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100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811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112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342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984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196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917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341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99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394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517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656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71225&amp;date=27.12.2022" TargetMode="External"/><Relationship Id="rId18" Type="http://schemas.openxmlformats.org/officeDocument/2006/relationships/hyperlink" Target="https://login.consultant.ru/link/?req=doc&amp;base=LAW&amp;n=159841&amp;date=27.12.2022" TargetMode="External"/><Relationship Id="rId26" Type="http://schemas.openxmlformats.org/officeDocument/2006/relationships/hyperlink" Target="https://login.consultant.ru/link/?req=doc&amp;base=LAW&amp;n=101166&amp;date=27.12.2022" TargetMode="External"/><Relationship Id="rId39" Type="http://schemas.openxmlformats.org/officeDocument/2006/relationships/hyperlink" Target="https://login.consultant.ru/link/?req=doc&amp;base=LAW&amp;n=116877&amp;date=27.12.2022" TargetMode="External"/><Relationship Id="rId21" Type="http://schemas.openxmlformats.org/officeDocument/2006/relationships/hyperlink" Target="https://login.consultant.ru/link/?req=doc&amp;base=LAW&amp;n=89384&amp;date=27.12.2022" TargetMode="External"/><Relationship Id="rId34" Type="http://schemas.openxmlformats.org/officeDocument/2006/relationships/hyperlink" Target="https://login.consultant.ru/link/?req=doc&amp;base=LAW&amp;n=111729&amp;date=27.12.2022" TargetMode="External"/><Relationship Id="rId42" Type="http://schemas.openxmlformats.org/officeDocument/2006/relationships/hyperlink" Target="https://login.consultant.ru/link/?req=doc&amp;base=LAW&amp;n=122889&amp;date=27.12.2022" TargetMode="External"/><Relationship Id="rId47" Type="http://schemas.openxmlformats.org/officeDocument/2006/relationships/hyperlink" Target="https://login.consultant.ru/link/?req=doc&amp;base=LAW&amp;n=160657&amp;date=27.12.2022" TargetMode="External"/><Relationship Id="rId50" Type="http://schemas.openxmlformats.org/officeDocument/2006/relationships/hyperlink" Target="https://login.consultant.ru/link/?req=doc&amp;base=LAW&amp;n=161638&amp;date=27.12.2022" TargetMode="External"/><Relationship Id="rId55" Type="http://schemas.openxmlformats.org/officeDocument/2006/relationships/hyperlink" Target="https://login.consultant.ru/link/?req=doc&amp;base=LAW&amp;n=159830&amp;date=27.12.2022" TargetMode="External"/><Relationship Id="rId63" Type="http://schemas.openxmlformats.org/officeDocument/2006/relationships/hyperlink" Target="https://login.consultant.ru/link/?req=doc&amp;base=LAW&amp;n=194079&amp;date=27.12.2022" TargetMode="External"/><Relationship Id="rId68" Type="http://schemas.openxmlformats.org/officeDocument/2006/relationships/hyperlink" Target="https://login.consultant.ru/link/?req=doc&amp;base=LAW&amp;n=223027&amp;date=27.12.2022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55707&amp;dst=100117&amp;field=134&amp;date=27.12.2022" TargetMode="External"/><Relationship Id="rId71" Type="http://schemas.openxmlformats.org/officeDocument/2006/relationships/hyperlink" Target="https://login.consultant.ru/link/?req=doc&amp;base=LAW&amp;n=223646&amp;date=27.12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75983&amp;date=27.12.2022" TargetMode="External"/><Relationship Id="rId29" Type="http://schemas.openxmlformats.org/officeDocument/2006/relationships/hyperlink" Target="https://login.consultant.ru/link/?req=doc&amp;base=LAW&amp;n=222807&amp;date=27.12.2022" TargetMode="External"/><Relationship Id="rId11" Type="http://schemas.openxmlformats.org/officeDocument/2006/relationships/hyperlink" Target="https://login.consultant.ru/link/?req=doc&amp;base=LAW&amp;n=42347&amp;date=27.12.2022" TargetMode="External"/><Relationship Id="rId24" Type="http://schemas.openxmlformats.org/officeDocument/2006/relationships/hyperlink" Target="https://login.consultant.ru/link/?req=doc&amp;base=LAW&amp;n=101165&amp;date=27.12.2022" TargetMode="External"/><Relationship Id="rId32" Type="http://schemas.openxmlformats.org/officeDocument/2006/relationships/hyperlink" Target="https://login.consultant.ru/link/?req=doc&amp;base=LAW&amp;n=111898&amp;date=27.12.2022" TargetMode="External"/><Relationship Id="rId37" Type="http://schemas.openxmlformats.org/officeDocument/2006/relationships/hyperlink" Target="https://login.consultant.ru/link/?req=doc&amp;base=LAW&amp;n=111984&amp;date=27.12.2022" TargetMode="External"/><Relationship Id="rId40" Type="http://schemas.openxmlformats.org/officeDocument/2006/relationships/hyperlink" Target="https://login.consultant.ru/link/?req=doc&amp;base=LAW&amp;n=122282&amp;date=27.12.2022" TargetMode="External"/><Relationship Id="rId45" Type="http://schemas.openxmlformats.org/officeDocument/2006/relationships/hyperlink" Target="https://login.consultant.ru/link/?req=doc&amp;base=LAW&amp;n=163582&amp;date=27.12.2022" TargetMode="External"/><Relationship Id="rId53" Type="http://schemas.openxmlformats.org/officeDocument/2006/relationships/hyperlink" Target="https://login.consultant.ru/link/?req=doc&amp;base=LAW&amp;n=161746&amp;date=27.12.2022" TargetMode="External"/><Relationship Id="rId58" Type="http://schemas.openxmlformats.org/officeDocument/2006/relationships/hyperlink" Target="https://login.consultant.ru/link/?req=doc&amp;base=LAW&amp;n=175842&amp;date=27.12.2022" TargetMode="External"/><Relationship Id="rId66" Type="http://schemas.openxmlformats.org/officeDocument/2006/relationships/hyperlink" Target="https://login.consultant.ru/link/?req=doc&amp;base=LAW&amp;n=206226&amp;date=27.12.2022" TargetMode="External"/><Relationship Id="rId74" Type="http://schemas.openxmlformats.org/officeDocument/2006/relationships/hyperlink" Target="https://login.consultant.ru/link/?req=doc&amp;base=LAW&amp;n=315538&amp;date=27.12.2022" TargetMode="External"/><Relationship Id="rId5" Type="http://schemas.openxmlformats.org/officeDocument/2006/relationships/hyperlink" Target="https://login.consultant.ru/link/?req=doc&amp;base=LAW&amp;n=419845&amp;dst=100007&amp;field=134&amp;date=27.12.2022" TargetMode="External"/><Relationship Id="rId15" Type="http://schemas.openxmlformats.org/officeDocument/2006/relationships/hyperlink" Target="https://login.consultant.ru/link/?req=doc&amp;base=LAW&amp;n=116995&amp;date=27.12.2022" TargetMode="External"/><Relationship Id="rId23" Type="http://schemas.openxmlformats.org/officeDocument/2006/relationships/hyperlink" Target="https://login.consultant.ru/link/?req=doc&amp;base=LAW&amp;n=111780&amp;date=27.12.2022" TargetMode="External"/><Relationship Id="rId28" Type="http://schemas.openxmlformats.org/officeDocument/2006/relationships/hyperlink" Target="https://login.consultant.ru/link/?req=doc&amp;base=LAW&amp;n=102754&amp;date=27.12.2022" TargetMode="External"/><Relationship Id="rId36" Type="http://schemas.openxmlformats.org/officeDocument/2006/relationships/hyperlink" Target="https://login.consultant.ru/link/?req=doc&amp;base=LAW&amp;n=206291&amp;date=27.12.2022" TargetMode="External"/><Relationship Id="rId49" Type="http://schemas.openxmlformats.org/officeDocument/2006/relationships/hyperlink" Target="https://login.consultant.ru/link/?req=doc&amp;base=LAW&amp;n=158783&amp;date=27.12.2022" TargetMode="External"/><Relationship Id="rId57" Type="http://schemas.openxmlformats.org/officeDocument/2006/relationships/hyperlink" Target="https://login.consultant.ru/link/?req=doc&amp;base=LAW&amp;n=193381&amp;date=27.12.2022" TargetMode="External"/><Relationship Id="rId61" Type="http://schemas.openxmlformats.org/officeDocument/2006/relationships/hyperlink" Target="https://login.consultant.ru/link/?req=doc&amp;base=LAW&amp;n=194112&amp;date=27.12.2022" TargetMode="External"/><Relationship Id="rId10" Type="http://schemas.openxmlformats.org/officeDocument/2006/relationships/hyperlink" Target="https://login.consultant.ru/link/?req=doc&amp;base=LAW&amp;n=42408&amp;date=27.12.2022" TargetMode="External"/><Relationship Id="rId19" Type="http://schemas.openxmlformats.org/officeDocument/2006/relationships/hyperlink" Target="https://login.consultant.ru/link/?req=doc&amp;base=LAW&amp;n=77766&amp;date=27.12.2022" TargetMode="External"/><Relationship Id="rId31" Type="http://schemas.openxmlformats.org/officeDocument/2006/relationships/hyperlink" Target="https://login.consultant.ru/link/?req=doc&amp;base=LAW&amp;n=112097&amp;date=27.12.2022" TargetMode="External"/><Relationship Id="rId44" Type="http://schemas.openxmlformats.org/officeDocument/2006/relationships/hyperlink" Target="https://login.consultant.ru/link/?req=doc&amp;base=LAW&amp;n=286601&amp;date=27.12.2022" TargetMode="External"/><Relationship Id="rId52" Type="http://schemas.openxmlformats.org/officeDocument/2006/relationships/hyperlink" Target="https://login.consultant.ru/link/?req=doc&amp;base=LAW&amp;n=161999&amp;date=27.12.2022" TargetMode="External"/><Relationship Id="rId60" Type="http://schemas.openxmlformats.org/officeDocument/2006/relationships/hyperlink" Target="https://login.consultant.ru/link/?req=doc&amp;base=LAW&amp;n=183557&amp;date=27.12.2022" TargetMode="External"/><Relationship Id="rId65" Type="http://schemas.openxmlformats.org/officeDocument/2006/relationships/hyperlink" Target="https://login.consultant.ru/link/?req=doc&amp;base=LAW&amp;n=199465&amp;date=27.12.2022" TargetMode="External"/><Relationship Id="rId73" Type="http://schemas.openxmlformats.org/officeDocument/2006/relationships/hyperlink" Target="https://login.consultant.ru/link/?req=doc&amp;base=LAW&amp;n=296379&amp;date=27.12.2022" TargetMode="External"/><Relationship Id="rId4" Type="http://schemas.openxmlformats.org/officeDocument/2006/relationships/hyperlink" Target="https://login.consultant.ru/link/?req=doc&amp;base=LAW&amp;n=410583&amp;dst=100007&amp;field=134&amp;date=27.12.2022" TargetMode="External"/><Relationship Id="rId9" Type="http://schemas.openxmlformats.org/officeDocument/2006/relationships/hyperlink" Target="https://login.consultant.ru/link/?req=doc&amp;base=LAW&amp;n=409057&amp;date=27.12.2022" TargetMode="External"/><Relationship Id="rId14" Type="http://schemas.openxmlformats.org/officeDocument/2006/relationships/hyperlink" Target="https://login.consultant.ru/link/?req=doc&amp;base=LAW&amp;n=209360&amp;date=27.12.2022" TargetMode="External"/><Relationship Id="rId22" Type="http://schemas.openxmlformats.org/officeDocument/2006/relationships/hyperlink" Target="https://login.consultant.ru/link/?req=doc&amp;base=LAW&amp;n=199493&amp;date=27.12.2022" TargetMode="External"/><Relationship Id="rId27" Type="http://schemas.openxmlformats.org/officeDocument/2006/relationships/hyperlink" Target="https://login.consultant.ru/link/?req=doc&amp;base=LAW&amp;n=101236&amp;date=27.12.2022" TargetMode="External"/><Relationship Id="rId30" Type="http://schemas.openxmlformats.org/officeDocument/2006/relationships/hyperlink" Target="https://login.consultant.ru/link/?req=doc&amp;base=LAW&amp;n=102468&amp;date=27.12.2022" TargetMode="External"/><Relationship Id="rId35" Type="http://schemas.openxmlformats.org/officeDocument/2006/relationships/hyperlink" Target="https://login.consultant.ru/link/?req=doc&amp;base=LAW&amp;n=110751&amp;date=27.12.2022" TargetMode="External"/><Relationship Id="rId43" Type="http://schemas.openxmlformats.org/officeDocument/2006/relationships/hyperlink" Target="https://login.consultant.ru/link/?req=doc&amp;base=LAW&amp;n=163459&amp;date=27.12.2022" TargetMode="External"/><Relationship Id="rId48" Type="http://schemas.openxmlformats.org/officeDocument/2006/relationships/hyperlink" Target="https://login.consultant.ru/link/?req=doc&amp;base=LAW&amp;n=164220&amp;date=27.12.2022" TargetMode="External"/><Relationship Id="rId56" Type="http://schemas.openxmlformats.org/officeDocument/2006/relationships/hyperlink" Target="https://login.consultant.ru/link/?req=doc&amp;base=LAW&amp;n=164801&amp;date=27.12.2022" TargetMode="External"/><Relationship Id="rId64" Type="http://schemas.openxmlformats.org/officeDocument/2006/relationships/hyperlink" Target="https://login.consultant.ru/link/?req=doc&amp;base=LAW&amp;n=197563&amp;date=27.12.2022" TargetMode="External"/><Relationship Id="rId69" Type="http://schemas.openxmlformats.org/officeDocument/2006/relationships/hyperlink" Target="https://login.consultant.ru/link/?req=doc&amp;base=LAW&amp;n=222732&amp;date=27.12.2022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19887&amp;dst=102677&amp;field=134&amp;date=27.12.2022" TargetMode="External"/><Relationship Id="rId51" Type="http://schemas.openxmlformats.org/officeDocument/2006/relationships/hyperlink" Target="https://login.consultant.ru/link/?req=doc&amp;base=LAW&amp;n=164208&amp;date=27.12.2022" TargetMode="External"/><Relationship Id="rId72" Type="http://schemas.openxmlformats.org/officeDocument/2006/relationships/hyperlink" Target="https://login.consultant.ru/link/?req=doc&amp;base=LAW&amp;n=286451&amp;date=27.12.20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3117&amp;date=27.12.2022" TargetMode="External"/><Relationship Id="rId17" Type="http://schemas.openxmlformats.org/officeDocument/2006/relationships/hyperlink" Target="https://login.consultant.ru/link/?req=doc&amp;base=LAW&amp;n=76118&amp;date=27.12.2022" TargetMode="External"/><Relationship Id="rId25" Type="http://schemas.openxmlformats.org/officeDocument/2006/relationships/hyperlink" Target="https://login.consultant.ru/link/?req=doc&amp;base=LAW&amp;n=67212&amp;date=27.12.2022" TargetMode="External"/><Relationship Id="rId33" Type="http://schemas.openxmlformats.org/officeDocument/2006/relationships/hyperlink" Target="https://login.consultant.ru/link/?req=doc&amp;base=LAW&amp;n=112098&amp;date=27.12.2022" TargetMode="External"/><Relationship Id="rId38" Type="http://schemas.openxmlformats.org/officeDocument/2006/relationships/hyperlink" Target="https://login.consultant.ru/link/?req=doc&amp;base=LAW&amp;n=111736&amp;date=27.12.2022" TargetMode="External"/><Relationship Id="rId46" Type="http://schemas.openxmlformats.org/officeDocument/2006/relationships/hyperlink" Target="https://login.consultant.ru/link/?req=doc&amp;base=LAW&amp;n=158183&amp;date=27.12.2022" TargetMode="External"/><Relationship Id="rId59" Type="http://schemas.openxmlformats.org/officeDocument/2006/relationships/hyperlink" Target="https://login.consultant.ru/link/?req=doc&amp;base=LAW&amp;n=175573&amp;date=27.12.2022" TargetMode="External"/><Relationship Id="rId67" Type="http://schemas.openxmlformats.org/officeDocument/2006/relationships/hyperlink" Target="https://login.consultant.ru/link/?req=doc&amp;base=LAW&amp;n=209272&amp;date=27.12.2022" TargetMode="External"/><Relationship Id="rId20" Type="http://schemas.openxmlformats.org/officeDocument/2006/relationships/hyperlink" Target="https://login.consultant.ru/link/?req=doc&amp;base=LAW&amp;n=77986&amp;date=27.12.2022" TargetMode="External"/><Relationship Id="rId41" Type="http://schemas.openxmlformats.org/officeDocument/2006/relationships/hyperlink" Target="https://login.consultant.ru/link/?req=doc&amp;base=LAW&amp;n=123483&amp;date=27.12.2022" TargetMode="External"/><Relationship Id="rId54" Type="http://schemas.openxmlformats.org/officeDocument/2006/relationships/hyperlink" Target="https://login.consultant.ru/link/?req=doc&amp;base=LAW&amp;n=162121&amp;date=27.12.2022" TargetMode="External"/><Relationship Id="rId62" Type="http://schemas.openxmlformats.org/officeDocument/2006/relationships/hyperlink" Target="https://login.consultant.ru/link/?req=doc&amp;base=LAW&amp;n=193330&amp;date=27.12.2022" TargetMode="External"/><Relationship Id="rId70" Type="http://schemas.openxmlformats.org/officeDocument/2006/relationships/hyperlink" Target="https://login.consultant.ru/link/?req=doc&amp;base=LAW&amp;n=278965&amp;date=27.12.2022" TargetMode="External"/><Relationship Id="rId75" Type="http://schemas.openxmlformats.org/officeDocument/2006/relationships/hyperlink" Target="https://login.consultant.ru/link/?req=doc&amp;base=LAW&amp;n=364164&amp;date=27.12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0624&amp;dst=238&amp;field=134&amp;date=27.1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4877</Words>
  <Characters>27803</Characters>
  <Application>Microsoft Office Word</Application>
  <DocSecurity>0</DocSecurity>
  <Lines>231</Lines>
  <Paragraphs>65</Paragraphs>
  <ScaleCrop>false</ScaleCrop>
  <Company/>
  <LinksUpToDate>false</LinksUpToDate>
  <CharactersWithSpaces>32615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Butukhanova_MN</dc:creator>
  <cp:keywords/>
  <dc:description/>
  <cp:lastModifiedBy>Butukhanova_MN</cp:lastModifiedBy>
  <cp:revision>3</cp:revision>
  <dcterms:created xsi:type="dcterms:W3CDTF">2022-12-27T02:03:00Z</dcterms:created>
  <dcterms:modified xsi:type="dcterms:W3CDTF">2022-12-27T03:33:00Z</dcterms:modified>
</cp:coreProperties>
</file>